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909E5" w14:textId="77777777" w:rsidR="002B64FD" w:rsidRDefault="002B64FD" w:rsidP="002B64FD">
      <w:pPr>
        <w:jc w:val="center"/>
        <w:rPr>
          <w:rFonts w:ascii="Sassoon Primary" w:hAnsi="Sassoon Primary"/>
          <w:b/>
          <w:bCs/>
          <w:sz w:val="28"/>
          <w:szCs w:val="28"/>
        </w:rPr>
      </w:pPr>
      <w:r w:rsidRPr="638F0E42">
        <w:rPr>
          <w:rFonts w:ascii="Sassoon Primary" w:hAnsi="Sassoon Primary"/>
          <w:b/>
          <w:bCs/>
          <w:sz w:val="28"/>
          <w:szCs w:val="28"/>
        </w:rPr>
        <w:t>SENDCo and SRP Lead</w:t>
      </w:r>
    </w:p>
    <w:p w14:paraId="081D988B" w14:textId="77777777" w:rsidR="002B64FD" w:rsidRDefault="002B64FD" w:rsidP="002B64FD">
      <w:pPr>
        <w:jc w:val="center"/>
        <w:rPr>
          <w:rFonts w:ascii="Sassoon Primary" w:hAnsi="Sassoon Primary"/>
          <w:b/>
          <w:bCs/>
          <w:sz w:val="28"/>
          <w:szCs w:val="28"/>
        </w:rPr>
      </w:pPr>
    </w:p>
    <w:p w14:paraId="6D2611DB" w14:textId="0FEA3020" w:rsidR="002B64FD" w:rsidRDefault="002B64FD" w:rsidP="002B64FD">
      <w:pPr>
        <w:jc w:val="center"/>
        <w:rPr>
          <w:rFonts w:ascii="Sassoon Primary" w:hAnsi="Sassoon Primary"/>
          <w:b/>
          <w:bCs/>
          <w:sz w:val="28"/>
          <w:szCs w:val="28"/>
        </w:rPr>
      </w:pPr>
      <w:r>
        <w:rPr>
          <w:rFonts w:ascii="Sassoon Primary" w:hAnsi="Sassoon Primary"/>
          <w:b/>
          <w:bCs/>
          <w:sz w:val="28"/>
          <w:szCs w:val="28"/>
        </w:rPr>
        <w:t>Person Specification</w:t>
      </w:r>
    </w:p>
    <w:p w14:paraId="3E47C219" w14:textId="77777777" w:rsidR="002B64FD" w:rsidRDefault="002B64FD" w:rsidP="002B64FD">
      <w:pPr>
        <w:jc w:val="center"/>
        <w:rPr>
          <w:rFonts w:ascii="Sassoon Primary" w:hAnsi="Sassoon Primary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686"/>
        <w:gridCol w:w="3679"/>
      </w:tblGrid>
      <w:tr w:rsidR="00F5392D" w:rsidRPr="00CC42C7" w14:paraId="00B564B2" w14:textId="77777777" w:rsidTr="00C401B3">
        <w:tc>
          <w:tcPr>
            <w:tcW w:w="2263" w:type="dxa"/>
            <w:shd w:val="clear" w:color="auto" w:fill="EAF1DD" w:themeFill="accent3" w:themeFillTint="33"/>
          </w:tcPr>
          <w:p w14:paraId="608B9ABC" w14:textId="7138C2DF" w:rsidR="008F1230" w:rsidRPr="00CC42C7" w:rsidRDefault="00CC42C7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CC42C7">
              <w:rPr>
                <w:rFonts w:ascii="Sassoon Primary" w:hAnsi="Sassoon Primary"/>
                <w:sz w:val="22"/>
                <w:szCs w:val="22"/>
              </w:rPr>
              <w:t>Category</w:t>
            </w:r>
          </w:p>
        </w:tc>
        <w:tc>
          <w:tcPr>
            <w:tcW w:w="3686" w:type="dxa"/>
            <w:shd w:val="clear" w:color="auto" w:fill="EAF1DD" w:themeFill="accent3" w:themeFillTint="33"/>
          </w:tcPr>
          <w:p w14:paraId="66BC064C" w14:textId="7A24D9B7" w:rsidR="008F1230" w:rsidRPr="00CC42C7" w:rsidRDefault="00CC42C7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CC42C7">
              <w:rPr>
                <w:rFonts w:ascii="Sassoon Primary" w:hAnsi="Sassoon Primary"/>
                <w:sz w:val="22"/>
                <w:szCs w:val="22"/>
              </w:rPr>
              <w:t>Essential</w:t>
            </w:r>
          </w:p>
        </w:tc>
        <w:tc>
          <w:tcPr>
            <w:tcW w:w="3679" w:type="dxa"/>
            <w:shd w:val="clear" w:color="auto" w:fill="EAF1DD" w:themeFill="accent3" w:themeFillTint="33"/>
          </w:tcPr>
          <w:p w14:paraId="564A6FF1" w14:textId="13EAC951" w:rsidR="008F1230" w:rsidRPr="00CC42C7" w:rsidRDefault="00CC42C7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CC42C7">
              <w:rPr>
                <w:rFonts w:ascii="Sassoon Primary" w:hAnsi="Sassoon Primary"/>
                <w:sz w:val="22"/>
                <w:szCs w:val="22"/>
              </w:rPr>
              <w:t>Desirable</w:t>
            </w:r>
          </w:p>
        </w:tc>
      </w:tr>
      <w:tr w:rsidR="00F5392D" w:rsidRPr="00CC42C7" w14:paraId="1C035D12" w14:textId="77777777" w:rsidTr="00C401B3">
        <w:tc>
          <w:tcPr>
            <w:tcW w:w="2263" w:type="dxa"/>
            <w:shd w:val="clear" w:color="auto" w:fill="EAF1DD" w:themeFill="accent3" w:themeFillTint="33"/>
          </w:tcPr>
          <w:p w14:paraId="49E4A29B" w14:textId="6C1AACF3" w:rsidR="008F1230" w:rsidRPr="00CC42C7" w:rsidRDefault="00F5392D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Qualifications</w:t>
            </w:r>
          </w:p>
        </w:tc>
        <w:tc>
          <w:tcPr>
            <w:tcW w:w="3686" w:type="dxa"/>
          </w:tcPr>
          <w:p w14:paraId="2464D23F" w14:textId="77777777" w:rsidR="00470831" w:rsidRDefault="00F5392D" w:rsidP="00F5392D">
            <w:pPr>
              <w:pStyle w:val="ListParagraph"/>
              <w:numPr>
                <w:ilvl w:val="0"/>
                <w:numId w:val="9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470831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Qualified Teacher Status (QTS)</w:t>
            </w:r>
          </w:p>
          <w:p w14:paraId="338E8202" w14:textId="77777777" w:rsidR="00470831" w:rsidRDefault="00F5392D" w:rsidP="00F5392D">
            <w:pPr>
              <w:pStyle w:val="ListParagraph"/>
              <w:numPr>
                <w:ilvl w:val="0"/>
                <w:numId w:val="9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470831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 xml:space="preserve">National Award for SEN Coordination (NASENCO) </w:t>
            </w:r>
          </w:p>
          <w:p w14:paraId="4F152F1A" w14:textId="7153B688" w:rsidR="00F5392D" w:rsidRPr="00470831" w:rsidRDefault="00F5392D" w:rsidP="00F5392D">
            <w:pPr>
              <w:pStyle w:val="ListParagraph"/>
              <w:numPr>
                <w:ilvl w:val="0"/>
                <w:numId w:val="9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470831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Evidence of recent and relevant professional development in SEND and inclusion.</w:t>
            </w:r>
          </w:p>
          <w:p w14:paraId="633EF903" w14:textId="77777777" w:rsidR="008F1230" w:rsidRPr="00CC42C7" w:rsidRDefault="008F1230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3679" w:type="dxa"/>
          </w:tcPr>
          <w:p w14:paraId="56ACF478" w14:textId="77777777" w:rsidR="00C401B3" w:rsidRDefault="00C401B3" w:rsidP="00C401B3">
            <w:pPr>
              <w:pStyle w:val="ListParagraph"/>
              <w:numPr>
                <w:ilvl w:val="0"/>
                <w:numId w:val="9"/>
              </w:numPr>
              <w:spacing w:line="300" w:lineRule="atLeast"/>
              <w:rPr>
                <w:rFonts w:ascii="Sassoon Primary" w:eastAsia="Times New Roman" w:hAnsi="Sassoon Primary" w:cs="Segoe UI"/>
                <w:sz w:val="21"/>
                <w:szCs w:val="21"/>
                <w:lang w:val="en-GB" w:eastAsia="en-GB"/>
              </w:rPr>
            </w:pPr>
            <w:r w:rsidRPr="00C401B3">
              <w:rPr>
                <w:rFonts w:ascii="Sassoon Primary" w:eastAsia="Times New Roman" w:hAnsi="Sassoon Primary" w:cs="Segoe UI"/>
                <w:sz w:val="21"/>
                <w:szCs w:val="21"/>
                <w:lang w:val="en-GB" w:eastAsia="en-GB"/>
              </w:rPr>
              <w:t>Postgraduate qualification in SEND, Inclusion or a related field.</w:t>
            </w:r>
          </w:p>
          <w:p w14:paraId="7C9E19AF" w14:textId="69C21BAF" w:rsidR="00C401B3" w:rsidRPr="00C401B3" w:rsidRDefault="00C401B3" w:rsidP="00C401B3">
            <w:pPr>
              <w:pStyle w:val="ListParagraph"/>
              <w:numPr>
                <w:ilvl w:val="0"/>
                <w:numId w:val="9"/>
              </w:numPr>
              <w:spacing w:line="300" w:lineRule="atLeast"/>
              <w:rPr>
                <w:rFonts w:ascii="Sassoon Primary" w:eastAsia="Times New Roman" w:hAnsi="Sassoon Primary" w:cs="Segoe UI"/>
                <w:sz w:val="21"/>
                <w:szCs w:val="21"/>
                <w:lang w:val="en-GB" w:eastAsia="en-GB"/>
              </w:rPr>
            </w:pPr>
            <w:r w:rsidRPr="00C401B3">
              <w:rPr>
                <w:rFonts w:ascii="Sassoon Primary" w:eastAsia="Times New Roman" w:hAnsi="Sassoon Primary" w:cs="Segoe UI"/>
                <w:sz w:val="21"/>
                <w:szCs w:val="21"/>
                <w:lang w:val="en-GB" w:eastAsia="en-GB"/>
              </w:rPr>
              <w:t>Additional specialist qualifications relating to the primary need area of the SRP.</w:t>
            </w:r>
          </w:p>
          <w:p w14:paraId="01E3D231" w14:textId="77777777" w:rsidR="008F1230" w:rsidRPr="00CC42C7" w:rsidRDefault="008F1230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</w:tr>
      <w:tr w:rsidR="00F5392D" w:rsidRPr="00CC42C7" w14:paraId="3A84F979" w14:textId="77777777" w:rsidTr="00D021A3">
        <w:tc>
          <w:tcPr>
            <w:tcW w:w="2263" w:type="dxa"/>
            <w:shd w:val="clear" w:color="auto" w:fill="EAF1DD" w:themeFill="accent3" w:themeFillTint="33"/>
          </w:tcPr>
          <w:p w14:paraId="48164904" w14:textId="24A03D14" w:rsidR="008F1230" w:rsidRPr="00CC42C7" w:rsidRDefault="00D021A3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Experience</w:t>
            </w:r>
          </w:p>
        </w:tc>
        <w:tc>
          <w:tcPr>
            <w:tcW w:w="3686" w:type="dxa"/>
          </w:tcPr>
          <w:p w14:paraId="77AF60C8" w14:textId="77777777" w:rsidR="00D021A3" w:rsidRDefault="00D021A3" w:rsidP="00D021A3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D021A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Successful teaching experience with evidence of securing strong outcomes for pupils with SEND.</w:t>
            </w:r>
          </w:p>
          <w:p w14:paraId="2BC4A3FC" w14:textId="77777777" w:rsidR="002F3E9D" w:rsidRDefault="00D021A3" w:rsidP="00D021A3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D021A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Experience of coordinating SEND provision and implementing the SEND Code of Practice.</w:t>
            </w:r>
          </w:p>
          <w:p w14:paraId="4B9D167B" w14:textId="77777777" w:rsidR="002F3E9D" w:rsidRDefault="00D021A3" w:rsidP="00D021A3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D021A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Experience of writing, reviewing and managing Education, Health and Care Plans (EHCPs).</w:t>
            </w:r>
          </w:p>
          <w:p w14:paraId="49883168" w14:textId="77777777" w:rsidR="002F3E9D" w:rsidRDefault="00D021A3" w:rsidP="00D021A3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D021A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Experience of working collaboratively with parents, carers and external agencies.</w:t>
            </w:r>
          </w:p>
          <w:p w14:paraId="19FC0841" w14:textId="313CCBDA" w:rsidR="008F1230" w:rsidRPr="002F3E9D" w:rsidRDefault="00D021A3" w:rsidP="002F3E9D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D021A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Experience of leading or contributing to whole-school improvement.</w:t>
            </w:r>
          </w:p>
        </w:tc>
        <w:tc>
          <w:tcPr>
            <w:tcW w:w="3679" w:type="dxa"/>
          </w:tcPr>
          <w:p w14:paraId="132B1F7D" w14:textId="77777777" w:rsidR="00812133" w:rsidRDefault="00812133" w:rsidP="00812133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81213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Experience of leading a Specialist Resource Provision (SRP) or specialist setting.</w:t>
            </w:r>
          </w:p>
          <w:p w14:paraId="4CE78E12" w14:textId="77777777" w:rsidR="00812133" w:rsidRDefault="00812133" w:rsidP="00812133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81213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Experience of line managing and appraising staff.</w:t>
            </w:r>
          </w:p>
          <w:p w14:paraId="5BBAECB4" w14:textId="77777777" w:rsidR="00812133" w:rsidRDefault="00812133" w:rsidP="00812133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81213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Experience of managing SEND budgets and resources.</w:t>
            </w:r>
          </w:p>
          <w:p w14:paraId="74722DD4" w14:textId="057E5CCE" w:rsidR="00812133" w:rsidRPr="00812133" w:rsidRDefault="00812133" w:rsidP="00812133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81213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Experience as a Designated Safeguarding Lead (DSL) or Deputy DSL.</w:t>
            </w:r>
          </w:p>
          <w:p w14:paraId="74D56B5E" w14:textId="77777777" w:rsidR="008F1230" w:rsidRPr="00CC42C7" w:rsidRDefault="008F1230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</w:tr>
      <w:tr w:rsidR="00F5392D" w:rsidRPr="00CC42C7" w14:paraId="20FEB8F4" w14:textId="77777777" w:rsidTr="007B52B5">
        <w:tc>
          <w:tcPr>
            <w:tcW w:w="2263" w:type="dxa"/>
            <w:shd w:val="clear" w:color="auto" w:fill="EAF1DD" w:themeFill="accent3" w:themeFillTint="33"/>
          </w:tcPr>
          <w:p w14:paraId="1A636868" w14:textId="79D0FFA2" w:rsidR="008F1230" w:rsidRPr="00CC42C7" w:rsidRDefault="007B52B5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 xml:space="preserve">Knowledge and </w:t>
            </w:r>
            <w:proofErr w:type="gramStart"/>
            <w:r>
              <w:rPr>
                <w:rFonts w:ascii="Sassoon Primary" w:hAnsi="Sassoon Primary"/>
                <w:sz w:val="22"/>
                <w:szCs w:val="22"/>
              </w:rPr>
              <w:t>Understanding</w:t>
            </w:r>
            <w:proofErr w:type="gramEnd"/>
          </w:p>
        </w:tc>
        <w:tc>
          <w:tcPr>
            <w:tcW w:w="3686" w:type="dxa"/>
          </w:tcPr>
          <w:p w14:paraId="5416174A" w14:textId="77777777" w:rsidR="007B52B5" w:rsidRDefault="007B52B5" w:rsidP="007B52B5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7B52B5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Thorough knowledge of the SEND Code of Practice and current SEND legislation.</w:t>
            </w:r>
          </w:p>
          <w:p w14:paraId="49D68CA2" w14:textId="77777777" w:rsidR="008C39F6" w:rsidRDefault="007B52B5" w:rsidP="007B52B5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7B52B5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Knowledge of effective strategies for supporting pupils with a range of SEND needs.</w:t>
            </w:r>
          </w:p>
          <w:p w14:paraId="6440152A" w14:textId="77777777" w:rsidR="008C39F6" w:rsidRDefault="007B52B5" w:rsidP="007B52B5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7B52B5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Understanding of inclusive practice and adaptive teaching.</w:t>
            </w:r>
          </w:p>
          <w:p w14:paraId="17A5EC08" w14:textId="77777777" w:rsidR="008C39F6" w:rsidRDefault="007B52B5" w:rsidP="007B52B5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7B52B5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 xml:space="preserve">Knowledge of safeguarding legislation and guidance, including </w:t>
            </w:r>
            <w:r w:rsidRPr="007B52B5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lastRenderedPageBreak/>
              <w:t>Keeping Children Safe in Education.</w:t>
            </w:r>
          </w:p>
          <w:p w14:paraId="67401D01" w14:textId="7BF2409E" w:rsidR="007B52B5" w:rsidRPr="007B52B5" w:rsidRDefault="007B52B5" w:rsidP="007B52B5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7B52B5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Understanding of assessment, progress tracking and intervention planning.</w:t>
            </w:r>
          </w:p>
          <w:p w14:paraId="72A92243" w14:textId="77777777" w:rsidR="008F1230" w:rsidRPr="007B52B5" w:rsidRDefault="008F1230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3679" w:type="dxa"/>
          </w:tcPr>
          <w:p w14:paraId="46DD282A" w14:textId="77777777" w:rsidR="008C39F6" w:rsidRDefault="008C39F6" w:rsidP="008C39F6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8C39F6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lastRenderedPageBreak/>
              <w:t xml:space="preserve">Knowledge of specialist interventions and approaches linked to the SRP's designated area of </w:t>
            </w:r>
            <w:r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Autism</w:t>
            </w:r>
          </w:p>
          <w:p w14:paraId="27C6F872" w14:textId="77777777" w:rsidR="008C39F6" w:rsidRDefault="008C39F6" w:rsidP="008C39F6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8C39F6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Unders</w:t>
            </w:r>
            <w:r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t</w:t>
            </w:r>
            <w:r w:rsidRPr="008C39F6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anding of current research and evidence-informed practice in SEND and inclusion.</w:t>
            </w:r>
          </w:p>
          <w:p w14:paraId="24E9A272" w14:textId="0BB7DDDC" w:rsidR="008C39F6" w:rsidRPr="008C39F6" w:rsidRDefault="008C39F6" w:rsidP="008C39F6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8C39F6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Knowledge of local authority SEND processes and services.</w:t>
            </w:r>
          </w:p>
          <w:p w14:paraId="5D94654A" w14:textId="77777777" w:rsidR="008F1230" w:rsidRPr="00CC42C7" w:rsidRDefault="008F1230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</w:tr>
      <w:tr w:rsidR="00F5392D" w:rsidRPr="00CC42C7" w14:paraId="75AC921E" w14:textId="77777777" w:rsidTr="00827378">
        <w:tc>
          <w:tcPr>
            <w:tcW w:w="2263" w:type="dxa"/>
            <w:shd w:val="clear" w:color="auto" w:fill="EAF1DD" w:themeFill="accent3" w:themeFillTint="33"/>
          </w:tcPr>
          <w:p w14:paraId="670A1FC9" w14:textId="5B72615D" w:rsidR="008F1230" w:rsidRPr="00CC42C7" w:rsidRDefault="004C6543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Leadership &amp; Management Skills</w:t>
            </w:r>
          </w:p>
        </w:tc>
        <w:tc>
          <w:tcPr>
            <w:tcW w:w="3686" w:type="dxa"/>
          </w:tcPr>
          <w:p w14:paraId="26CF6C30" w14:textId="77777777" w:rsidR="00FC03CA" w:rsidRDefault="00FC03CA" w:rsidP="00FC03CA">
            <w:pPr>
              <w:pStyle w:val="ListParagraph"/>
              <w:numPr>
                <w:ilvl w:val="0"/>
                <w:numId w:val="11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FC03CA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Ability to provide strategic leadership and develop a clear vision for SEND and inclusion.</w:t>
            </w:r>
          </w:p>
          <w:p w14:paraId="55302FF4" w14:textId="77777777" w:rsidR="00FC03CA" w:rsidRDefault="00FC03CA" w:rsidP="00FC03CA">
            <w:pPr>
              <w:pStyle w:val="ListParagraph"/>
              <w:numPr>
                <w:ilvl w:val="0"/>
                <w:numId w:val="11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FC03CA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Ability to monitor and evaluate provision to improve outcomes for pupils.</w:t>
            </w:r>
          </w:p>
          <w:p w14:paraId="0B80C201" w14:textId="77777777" w:rsidR="00FC03CA" w:rsidRDefault="00FC03CA" w:rsidP="00FC03CA">
            <w:pPr>
              <w:pStyle w:val="ListParagraph"/>
              <w:numPr>
                <w:ilvl w:val="0"/>
                <w:numId w:val="11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FC03CA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Ability to lead, motivate, support and challenge staff effectively.</w:t>
            </w:r>
          </w:p>
          <w:p w14:paraId="1AEE995F" w14:textId="77777777" w:rsidR="00FC03CA" w:rsidRDefault="00FC03CA" w:rsidP="00FC03CA">
            <w:pPr>
              <w:pStyle w:val="ListParagraph"/>
              <w:numPr>
                <w:ilvl w:val="0"/>
                <w:numId w:val="11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FC03CA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Strong organisational and project management skills.</w:t>
            </w:r>
          </w:p>
          <w:p w14:paraId="0AC9250B" w14:textId="2BCAB781" w:rsidR="00FC03CA" w:rsidRPr="00FC03CA" w:rsidRDefault="00FC03CA" w:rsidP="00FC03CA">
            <w:pPr>
              <w:pStyle w:val="ListParagraph"/>
              <w:numPr>
                <w:ilvl w:val="0"/>
                <w:numId w:val="11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FC03CA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Ability to manage competing priorities and meet statutory deadlines.</w:t>
            </w:r>
          </w:p>
          <w:p w14:paraId="0A72563D" w14:textId="77777777" w:rsidR="008F1230" w:rsidRPr="00CC42C7" w:rsidRDefault="008F1230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3679" w:type="dxa"/>
          </w:tcPr>
          <w:p w14:paraId="2C934E4D" w14:textId="77777777" w:rsidR="00827378" w:rsidRDefault="00827378" w:rsidP="00827378">
            <w:pPr>
              <w:pStyle w:val="ListParagraph"/>
              <w:numPr>
                <w:ilvl w:val="0"/>
                <w:numId w:val="11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827378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Experience of leading whole-school training and professional development.</w:t>
            </w:r>
          </w:p>
          <w:p w14:paraId="08ADE0A2" w14:textId="27C78703" w:rsidR="00827378" w:rsidRPr="00827378" w:rsidRDefault="00827378" w:rsidP="00827378">
            <w:pPr>
              <w:pStyle w:val="ListParagraph"/>
              <w:numPr>
                <w:ilvl w:val="0"/>
                <w:numId w:val="11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827378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Experience of leading change and implementing new initiatives successfully.</w:t>
            </w:r>
          </w:p>
          <w:p w14:paraId="5F630B12" w14:textId="77777777" w:rsidR="008F1230" w:rsidRPr="00CC42C7" w:rsidRDefault="008F1230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</w:tr>
      <w:tr w:rsidR="00F5392D" w:rsidRPr="00CC42C7" w14:paraId="2774B6F9" w14:textId="77777777" w:rsidTr="002241F3">
        <w:tc>
          <w:tcPr>
            <w:tcW w:w="2263" w:type="dxa"/>
            <w:shd w:val="clear" w:color="auto" w:fill="EAF1DD" w:themeFill="accent3" w:themeFillTint="33"/>
          </w:tcPr>
          <w:p w14:paraId="786E8E45" w14:textId="76886683" w:rsidR="008F1230" w:rsidRPr="00CC42C7" w:rsidRDefault="002241F3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Teaching &amp; Learning Skills</w:t>
            </w:r>
          </w:p>
        </w:tc>
        <w:tc>
          <w:tcPr>
            <w:tcW w:w="3686" w:type="dxa"/>
          </w:tcPr>
          <w:p w14:paraId="02D111C2" w14:textId="77777777" w:rsidR="002241F3" w:rsidRDefault="002241F3" w:rsidP="002241F3">
            <w:pPr>
              <w:pStyle w:val="ListParagraph"/>
              <w:numPr>
                <w:ilvl w:val="0"/>
                <w:numId w:val="12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2241F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Demonstrates excellent classroom practice and high expectations for all learners.</w:t>
            </w:r>
          </w:p>
          <w:p w14:paraId="23C97220" w14:textId="77777777" w:rsidR="00EB5B36" w:rsidRDefault="002241F3" w:rsidP="002241F3">
            <w:pPr>
              <w:pStyle w:val="ListParagraph"/>
              <w:numPr>
                <w:ilvl w:val="0"/>
                <w:numId w:val="12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2241F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Ability to support colleagues in delivering high-quality adaptive teaching.</w:t>
            </w:r>
          </w:p>
          <w:p w14:paraId="575AEC84" w14:textId="6613E1C7" w:rsidR="002241F3" w:rsidRPr="002241F3" w:rsidRDefault="002241F3" w:rsidP="002241F3">
            <w:pPr>
              <w:pStyle w:val="ListParagraph"/>
              <w:numPr>
                <w:ilvl w:val="0"/>
                <w:numId w:val="12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2241F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Ability to analyse pupil progress data and use findings to inform provision and intervention.</w:t>
            </w:r>
          </w:p>
          <w:p w14:paraId="4454D332" w14:textId="77777777" w:rsidR="008F1230" w:rsidRPr="00CC42C7" w:rsidRDefault="008F1230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3679" w:type="dxa"/>
          </w:tcPr>
          <w:p w14:paraId="704E4811" w14:textId="77777777" w:rsidR="00EB5B36" w:rsidRPr="00EB5B36" w:rsidRDefault="00EB5B36" w:rsidP="00EB5B36">
            <w:pPr>
              <w:pStyle w:val="ListParagraph"/>
              <w:numPr>
                <w:ilvl w:val="0"/>
                <w:numId w:val="12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EB5B36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Experience of teaching within a specialist provision or with pupils with complex SEND needs.</w:t>
            </w:r>
          </w:p>
          <w:p w14:paraId="0536EED3" w14:textId="77777777" w:rsidR="008F1230" w:rsidRPr="00CC42C7" w:rsidRDefault="008F1230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</w:tr>
      <w:tr w:rsidR="00F5392D" w:rsidRPr="00CC42C7" w14:paraId="11F05124" w14:textId="77777777" w:rsidTr="00B541C4">
        <w:tc>
          <w:tcPr>
            <w:tcW w:w="2263" w:type="dxa"/>
            <w:shd w:val="clear" w:color="auto" w:fill="EAF1DD" w:themeFill="accent3" w:themeFillTint="33"/>
          </w:tcPr>
          <w:p w14:paraId="439C2947" w14:textId="4CD0EEB1" w:rsidR="008F1230" w:rsidRPr="00CC42C7" w:rsidRDefault="00B541C4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Communication &amp; Partnership working</w:t>
            </w:r>
          </w:p>
        </w:tc>
        <w:tc>
          <w:tcPr>
            <w:tcW w:w="3686" w:type="dxa"/>
          </w:tcPr>
          <w:p w14:paraId="27987E25" w14:textId="77777777" w:rsidR="00B541C4" w:rsidRDefault="00B541C4" w:rsidP="00B541C4">
            <w:pPr>
              <w:pStyle w:val="ListParagraph"/>
              <w:numPr>
                <w:ilvl w:val="0"/>
                <w:numId w:val="13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B541C4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Excellent verbal and written communication skills.</w:t>
            </w:r>
          </w:p>
          <w:p w14:paraId="7390F1A4" w14:textId="77777777" w:rsidR="00B541C4" w:rsidRDefault="00B541C4" w:rsidP="00B541C4">
            <w:pPr>
              <w:pStyle w:val="ListParagraph"/>
              <w:numPr>
                <w:ilvl w:val="0"/>
                <w:numId w:val="13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B541C4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Ability to build positive relationships with pupils, families, staff, governors and external professionals.</w:t>
            </w:r>
          </w:p>
          <w:p w14:paraId="62B93617" w14:textId="77777777" w:rsidR="00F02F38" w:rsidRDefault="00B541C4" w:rsidP="00B541C4">
            <w:pPr>
              <w:pStyle w:val="ListParagraph"/>
              <w:numPr>
                <w:ilvl w:val="0"/>
                <w:numId w:val="13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B541C4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Ability to chair and contribute effectively to multi-agency meetings.</w:t>
            </w:r>
          </w:p>
          <w:p w14:paraId="5D67987B" w14:textId="49D3F05F" w:rsidR="00B541C4" w:rsidRPr="00B541C4" w:rsidRDefault="00B541C4" w:rsidP="00B541C4">
            <w:pPr>
              <w:pStyle w:val="ListParagraph"/>
              <w:numPr>
                <w:ilvl w:val="0"/>
                <w:numId w:val="13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B541C4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lastRenderedPageBreak/>
              <w:t>Commitment to person-centred approaches and pupil voice.</w:t>
            </w:r>
          </w:p>
          <w:p w14:paraId="58E852D2" w14:textId="77777777" w:rsidR="008F1230" w:rsidRPr="00CC42C7" w:rsidRDefault="008F1230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3679" w:type="dxa"/>
          </w:tcPr>
          <w:p w14:paraId="446D67D1" w14:textId="77777777" w:rsidR="00F02F38" w:rsidRDefault="00F02F38" w:rsidP="00F02F38">
            <w:pPr>
              <w:pStyle w:val="ListParagraph"/>
              <w:numPr>
                <w:ilvl w:val="0"/>
                <w:numId w:val="13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F02F38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lastRenderedPageBreak/>
              <w:t>Experience of presenting reports to governors or senior leaders.</w:t>
            </w:r>
          </w:p>
          <w:p w14:paraId="130FC94E" w14:textId="24D2C21C" w:rsidR="00F02F38" w:rsidRPr="00F02F38" w:rsidRDefault="00F02F38" w:rsidP="00F02F38">
            <w:pPr>
              <w:pStyle w:val="ListParagraph"/>
              <w:numPr>
                <w:ilvl w:val="0"/>
                <w:numId w:val="13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F02F38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Experience of promoting SEND provision within a school community.</w:t>
            </w:r>
          </w:p>
          <w:p w14:paraId="63BE2DCF" w14:textId="77777777" w:rsidR="008F1230" w:rsidRPr="00CC42C7" w:rsidRDefault="008F1230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</w:tr>
      <w:tr w:rsidR="00266DA8" w:rsidRPr="00CC42C7" w14:paraId="5BDD7C4F" w14:textId="77777777" w:rsidTr="00B541C4">
        <w:tc>
          <w:tcPr>
            <w:tcW w:w="2263" w:type="dxa"/>
            <w:shd w:val="clear" w:color="auto" w:fill="EAF1DD" w:themeFill="accent3" w:themeFillTint="33"/>
          </w:tcPr>
          <w:p w14:paraId="1EAAB3F6" w14:textId="235A7B26" w:rsidR="00266DA8" w:rsidRDefault="00266DA8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Safeguarding &amp; Welfare</w:t>
            </w:r>
          </w:p>
        </w:tc>
        <w:tc>
          <w:tcPr>
            <w:tcW w:w="3686" w:type="dxa"/>
          </w:tcPr>
          <w:p w14:paraId="5A20B387" w14:textId="77777777" w:rsidR="00266DA8" w:rsidRDefault="00266DA8" w:rsidP="00266DA8">
            <w:pPr>
              <w:pStyle w:val="ListParagraph"/>
              <w:numPr>
                <w:ilvl w:val="0"/>
                <w:numId w:val="14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266DA8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Commitment to safeguarding and promoting the welfare of children.</w:t>
            </w:r>
          </w:p>
          <w:p w14:paraId="60E8F1A8" w14:textId="77777777" w:rsidR="00266DA8" w:rsidRDefault="00266DA8" w:rsidP="00266DA8">
            <w:pPr>
              <w:pStyle w:val="ListParagraph"/>
              <w:numPr>
                <w:ilvl w:val="0"/>
                <w:numId w:val="14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266DA8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Ability to identify and respond appropriately to safeguarding concerns.</w:t>
            </w:r>
          </w:p>
          <w:p w14:paraId="0EEE4104" w14:textId="56D5BE0E" w:rsidR="00266DA8" w:rsidRPr="00266DA8" w:rsidRDefault="00266DA8" w:rsidP="00266DA8">
            <w:pPr>
              <w:pStyle w:val="ListParagraph"/>
              <w:numPr>
                <w:ilvl w:val="0"/>
                <w:numId w:val="14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266DA8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Understanding of the additional vulnerabilities experienced by pupils with SEND.</w:t>
            </w:r>
          </w:p>
          <w:p w14:paraId="15C695E6" w14:textId="77777777" w:rsidR="00266DA8" w:rsidRPr="00B541C4" w:rsidRDefault="00266DA8" w:rsidP="00266DA8">
            <w:pPr>
              <w:pStyle w:val="ListParagraph"/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</w:p>
        </w:tc>
        <w:tc>
          <w:tcPr>
            <w:tcW w:w="3679" w:type="dxa"/>
          </w:tcPr>
          <w:p w14:paraId="30D34382" w14:textId="77777777" w:rsidR="002F0B87" w:rsidRPr="002F0B87" w:rsidRDefault="002F0B87" w:rsidP="002F0B87">
            <w:pPr>
              <w:pStyle w:val="ListParagraph"/>
              <w:numPr>
                <w:ilvl w:val="0"/>
                <w:numId w:val="14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2F0B87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Accredited DSL training.</w:t>
            </w:r>
          </w:p>
          <w:p w14:paraId="7E714E80" w14:textId="77777777" w:rsidR="00266DA8" w:rsidRPr="00F02F38" w:rsidRDefault="00266DA8" w:rsidP="002F0B87">
            <w:pPr>
              <w:pStyle w:val="ListParagraph"/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</w:p>
        </w:tc>
      </w:tr>
      <w:tr w:rsidR="002F0B87" w:rsidRPr="00CC42C7" w14:paraId="25D5BC19" w14:textId="77777777" w:rsidTr="00B541C4">
        <w:tc>
          <w:tcPr>
            <w:tcW w:w="2263" w:type="dxa"/>
            <w:shd w:val="clear" w:color="auto" w:fill="EAF1DD" w:themeFill="accent3" w:themeFillTint="33"/>
          </w:tcPr>
          <w:p w14:paraId="0847A53D" w14:textId="36C936DB" w:rsidR="002F0B87" w:rsidRDefault="00A10C4C" w:rsidP="002B64F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Personal Qualities</w:t>
            </w:r>
          </w:p>
        </w:tc>
        <w:tc>
          <w:tcPr>
            <w:tcW w:w="3686" w:type="dxa"/>
          </w:tcPr>
          <w:p w14:paraId="1B5B676B" w14:textId="77777777" w:rsidR="00A10C4C" w:rsidRDefault="00A10C4C" w:rsidP="00A10C4C">
            <w:pPr>
              <w:pStyle w:val="ListParagraph"/>
              <w:numPr>
                <w:ilvl w:val="0"/>
                <w:numId w:val="15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A10C4C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Passionate advocate for inclusion and equality of opportunity.</w:t>
            </w:r>
          </w:p>
          <w:p w14:paraId="069DF839" w14:textId="77777777" w:rsidR="004A3912" w:rsidRDefault="00A10C4C" w:rsidP="00A10C4C">
            <w:pPr>
              <w:pStyle w:val="ListParagraph"/>
              <w:numPr>
                <w:ilvl w:val="0"/>
                <w:numId w:val="15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A10C4C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High levels of integrity, professionalism and confidentiality.</w:t>
            </w:r>
          </w:p>
          <w:p w14:paraId="7979378F" w14:textId="77777777" w:rsidR="004A3912" w:rsidRDefault="00A10C4C" w:rsidP="00A10C4C">
            <w:pPr>
              <w:pStyle w:val="ListParagraph"/>
              <w:numPr>
                <w:ilvl w:val="0"/>
                <w:numId w:val="15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A10C4C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Resilient, reflective and solution-focused.</w:t>
            </w:r>
          </w:p>
          <w:p w14:paraId="2C36CC1B" w14:textId="77777777" w:rsidR="004A3912" w:rsidRDefault="00A10C4C" w:rsidP="00A10C4C">
            <w:pPr>
              <w:pStyle w:val="ListParagraph"/>
              <w:numPr>
                <w:ilvl w:val="0"/>
                <w:numId w:val="15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A10C4C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 xml:space="preserve">Ability </w:t>
            </w:r>
            <w:r w:rsidRPr="00A10C4C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t</w:t>
            </w:r>
            <w:r w:rsidRPr="00A10C4C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o work collaboratively and build trust with others.</w:t>
            </w:r>
          </w:p>
          <w:p w14:paraId="3F9AD78C" w14:textId="1F80A362" w:rsidR="002F0B87" w:rsidRPr="004A3912" w:rsidRDefault="00A10C4C" w:rsidP="004A3912">
            <w:pPr>
              <w:pStyle w:val="ListParagraph"/>
              <w:numPr>
                <w:ilvl w:val="0"/>
                <w:numId w:val="15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A10C4C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Commitment to the school's Christian ethos, values and relational approach to behaviour.</w:t>
            </w:r>
          </w:p>
        </w:tc>
        <w:tc>
          <w:tcPr>
            <w:tcW w:w="3679" w:type="dxa"/>
          </w:tcPr>
          <w:p w14:paraId="1D00A5D5" w14:textId="77777777" w:rsidR="001A4F63" w:rsidRDefault="001A4F63" w:rsidP="001A4F63">
            <w:pPr>
              <w:pStyle w:val="ListParagraph"/>
              <w:numPr>
                <w:ilvl w:val="0"/>
                <w:numId w:val="15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1A4F6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Ability to inspire and influence others beyond own area of responsibility.</w:t>
            </w:r>
          </w:p>
          <w:p w14:paraId="3BE8DE5F" w14:textId="68F1BD86" w:rsidR="001A4F63" w:rsidRPr="001A4F63" w:rsidRDefault="001A4F63" w:rsidP="001A4F63">
            <w:pPr>
              <w:pStyle w:val="ListParagraph"/>
              <w:numPr>
                <w:ilvl w:val="0"/>
                <w:numId w:val="15"/>
              </w:numPr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  <w:r w:rsidRPr="001A4F63"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  <w:t>Commitment to further specialist study and professional research.</w:t>
            </w:r>
          </w:p>
          <w:p w14:paraId="324BED27" w14:textId="77777777" w:rsidR="002F0B87" w:rsidRPr="002F0B87" w:rsidRDefault="002F0B87" w:rsidP="001A4F63">
            <w:pPr>
              <w:pStyle w:val="ListParagraph"/>
              <w:spacing w:line="300" w:lineRule="atLeast"/>
              <w:rPr>
                <w:rFonts w:ascii="Sassoon Primary" w:eastAsia="Times New Roman" w:hAnsi="Sassoon Primary" w:cs="Segoe UI"/>
                <w:sz w:val="22"/>
                <w:szCs w:val="22"/>
                <w:lang w:val="en-GB" w:eastAsia="en-GB"/>
              </w:rPr>
            </w:pPr>
          </w:p>
        </w:tc>
      </w:tr>
    </w:tbl>
    <w:p w14:paraId="073BA3AF" w14:textId="77777777" w:rsidR="002B64FD" w:rsidRPr="00771E18" w:rsidRDefault="002B64FD" w:rsidP="002B64FD">
      <w:pPr>
        <w:jc w:val="center"/>
      </w:pPr>
    </w:p>
    <w:p w14:paraId="68B43C54" w14:textId="77777777" w:rsidR="00B07EE0" w:rsidRDefault="00B07EE0" w:rsidP="002B64FD">
      <w:pPr>
        <w:jc w:val="center"/>
      </w:pPr>
    </w:p>
    <w:p w14:paraId="039D9D16" w14:textId="50A01834" w:rsidR="00B20B22" w:rsidRDefault="00B20B22"/>
    <w:p w14:paraId="28CD5A1C" w14:textId="6906A821" w:rsidR="00B20B22" w:rsidRDefault="00B20B22"/>
    <w:p w14:paraId="3F6CF086" w14:textId="629CDDF9" w:rsidR="00B20B22" w:rsidRDefault="00B20B22"/>
    <w:p w14:paraId="36FC9324" w14:textId="77777777" w:rsidR="00B20B22" w:rsidRDefault="00B20B22"/>
    <w:sectPr w:rsidR="00B20B22" w:rsidSect="00CC42C7">
      <w:headerReference w:type="default" r:id="rId10"/>
      <w:pgSz w:w="11906" w:h="16838"/>
      <w:pgMar w:top="1134" w:right="1134" w:bottom="1134" w:left="1134" w:header="708" w:footer="708" w:gutter="0"/>
      <w:pgBorders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04ADA" w14:textId="77777777" w:rsidR="00810E99" w:rsidRDefault="00AE0199">
      <w:r>
        <w:separator/>
      </w:r>
    </w:p>
  </w:endnote>
  <w:endnote w:type="continuationSeparator" w:id="0">
    <w:p w14:paraId="65904ADB" w14:textId="77777777" w:rsidR="00810E99" w:rsidRDefault="00AE0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04AD8" w14:textId="77777777" w:rsidR="00810E99" w:rsidRDefault="00AE0199">
      <w:r>
        <w:separator/>
      </w:r>
    </w:p>
  </w:footnote>
  <w:footnote w:type="continuationSeparator" w:id="0">
    <w:p w14:paraId="65904AD9" w14:textId="77777777" w:rsidR="00810E99" w:rsidRDefault="00AE0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04ADC" w14:textId="24BB4F0D" w:rsidR="00810E99" w:rsidRDefault="006A6B28" w:rsidP="00C43AEB">
    <w:pPr>
      <w:tabs>
        <w:tab w:val="center" w:pos="5114"/>
        <w:tab w:val="left" w:pos="9156"/>
      </w:tabs>
      <w:ind w:left="-1134" w:right="-1039"/>
    </w:pPr>
    <w:r>
      <w:rPr>
        <w:rFonts w:ascii="Century Gothic" w:hAnsi="Century Gothic" w:cs="Calibri"/>
        <w:noProof/>
        <w:color w:val="201F1E"/>
        <w:sz w:val="22"/>
        <w:szCs w:val="22"/>
      </w:rPr>
      <w:drawing>
        <wp:anchor distT="0" distB="0" distL="114300" distR="114300" simplePos="0" relativeHeight="251660288" behindDoc="0" locked="0" layoutInCell="1" allowOverlap="1" wp14:anchorId="65904ADF" wp14:editId="1F6B85CB">
          <wp:simplePos x="0" y="0"/>
          <wp:positionH relativeFrom="margin">
            <wp:posOffset>-259080</wp:posOffset>
          </wp:positionH>
          <wp:positionV relativeFrom="paragraph">
            <wp:posOffset>-64135</wp:posOffset>
          </wp:positionV>
          <wp:extent cx="664210" cy="584200"/>
          <wp:effectExtent l="0" t="0" r="2540" b="635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212"/>
                  <a:stretch/>
                </pic:blipFill>
                <pic:spPr bwMode="auto">
                  <a:xfrm>
                    <a:off x="0" y="0"/>
                    <a:ext cx="66421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</w:rPr>
      <w:drawing>
        <wp:anchor distT="0" distB="0" distL="114300" distR="114300" simplePos="0" relativeHeight="251662336" behindDoc="0" locked="0" layoutInCell="1" allowOverlap="1" wp14:anchorId="65904ADD" wp14:editId="1EFB60C1">
          <wp:simplePos x="0" y="0"/>
          <wp:positionH relativeFrom="rightMargin">
            <wp:posOffset>-300355</wp:posOffset>
          </wp:positionH>
          <wp:positionV relativeFrom="paragraph">
            <wp:posOffset>-24765</wp:posOffset>
          </wp:positionV>
          <wp:extent cx="534390" cy="493193"/>
          <wp:effectExtent l="0" t="0" r="0" b="254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90" cy="493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3AEB">
      <w:rPr>
        <w:rFonts w:ascii="Century Gothic" w:hAnsi="Century Gothic" w:cs="Calibri"/>
        <w:noProof/>
        <w:color w:val="201F1E"/>
        <w:sz w:val="22"/>
        <w:szCs w:val="22"/>
      </w:rPr>
      <w:drawing>
        <wp:anchor distT="0" distB="0" distL="114300" distR="114300" simplePos="0" relativeHeight="251659264" behindDoc="1" locked="0" layoutInCell="1" allowOverlap="1" wp14:anchorId="65904AE3" wp14:editId="5E96822F">
          <wp:simplePos x="0" y="0"/>
          <wp:positionH relativeFrom="column">
            <wp:posOffset>-430530</wp:posOffset>
          </wp:positionH>
          <wp:positionV relativeFrom="paragraph">
            <wp:posOffset>1211580</wp:posOffset>
          </wp:positionV>
          <wp:extent cx="6795039" cy="7076661"/>
          <wp:effectExtent l="0" t="0" r="635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5039" cy="7076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3AEB">
      <w:tab/>
    </w:r>
    <w:r w:rsidR="00AE0199">
      <w:rPr>
        <w:rFonts w:ascii="Century Gothic" w:hAnsi="Century Gothic" w:cs="Calibri"/>
        <w:b/>
        <w:noProof/>
        <w:color w:val="201F1E"/>
        <w:sz w:val="22"/>
        <w:szCs w:val="22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5904AE1" wp14:editId="5BED6AB4">
              <wp:simplePos x="0" y="0"/>
              <wp:positionH relativeFrom="column">
                <wp:posOffset>536377</wp:posOffset>
              </wp:positionH>
              <wp:positionV relativeFrom="paragraph">
                <wp:posOffset>-279755</wp:posOffset>
              </wp:positionV>
              <wp:extent cx="3689423" cy="1404620"/>
              <wp:effectExtent l="0" t="0" r="0" b="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942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904AE6" w14:textId="305B244A" w:rsidR="00810E99" w:rsidRPr="00275457" w:rsidRDefault="00810E99" w:rsidP="00275457">
                          <w:pPr>
                            <w:pStyle w:val="xmsonormal"/>
                            <w:shd w:val="clear" w:color="auto" w:fill="FFFFFF"/>
                            <w:spacing w:before="0" w:beforeAutospacing="0" w:after="0" w:afterAutospacing="0"/>
                            <w:jc w:val="center"/>
                            <w:rPr>
                              <w:rFonts w:ascii="Century Gothic" w:hAnsi="Century Gothic" w:cs="Calibri"/>
                              <w:b/>
                              <w:color w:val="201F1E"/>
                              <w:sz w:val="36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5904A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.25pt;margin-top:-22.05pt;width:290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" filled="f" stroked="f">
              <v:textbox style="mso-fit-shape-to-text:t">
                <w:txbxContent>
                  <w:p w14:paraId="65904AE6" w14:textId="305B244A" w:rsidR="00810E99" w:rsidRPr="00275457" w:rsidRDefault="00810E99" w:rsidP="00275457">
                    <w:pPr>
                      <w:pStyle w:val="xmsonormal"/>
                      <w:shd w:val="clear" w:color="auto" w:fill="FFFFFF"/>
                      <w:spacing w:before="0" w:beforeAutospacing="0" w:after="0" w:afterAutospacing="0"/>
                      <w:jc w:val="center"/>
                      <w:rPr>
                        <w:rFonts w:ascii="Century Gothic" w:hAnsi="Century Gothic" w:cs="Calibri"/>
                        <w:b/>
                        <w:color w:val="201F1E"/>
                        <w:sz w:val="36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 w:rsidR="00C43AE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813C4"/>
    <w:multiLevelType w:val="hybridMultilevel"/>
    <w:tmpl w:val="D86C6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D3694"/>
    <w:multiLevelType w:val="hybridMultilevel"/>
    <w:tmpl w:val="20ACC9E2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114F400D"/>
    <w:multiLevelType w:val="hybridMultilevel"/>
    <w:tmpl w:val="EA02E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73F06"/>
    <w:multiLevelType w:val="hybridMultilevel"/>
    <w:tmpl w:val="36747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A3464"/>
    <w:multiLevelType w:val="hybridMultilevel"/>
    <w:tmpl w:val="95F44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55DAC"/>
    <w:multiLevelType w:val="hybridMultilevel"/>
    <w:tmpl w:val="0C3E20F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FF10C23"/>
    <w:multiLevelType w:val="hybridMultilevel"/>
    <w:tmpl w:val="85EE8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46F59"/>
    <w:multiLevelType w:val="hybridMultilevel"/>
    <w:tmpl w:val="CC9E5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250F9"/>
    <w:multiLevelType w:val="hybridMultilevel"/>
    <w:tmpl w:val="456A42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D3D13"/>
    <w:multiLevelType w:val="hybridMultilevel"/>
    <w:tmpl w:val="7C3EEC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196EE6"/>
    <w:multiLevelType w:val="hybridMultilevel"/>
    <w:tmpl w:val="81B8D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A319B"/>
    <w:multiLevelType w:val="hybridMultilevel"/>
    <w:tmpl w:val="751ACC4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7970BE"/>
    <w:multiLevelType w:val="hybridMultilevel"/>
    <w:tmpl w:val="B6FC7DA0"/>
    <w:lvl w:ilvl="0" w:tplc="385ECA3A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D8439F"/>
    <w:multiLevelType w:val="hybridMultilevel"/>
    <w:tmpl w:val="122EE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7B1FD2"/>
    <w:multiLevelType w:val="hybridMultilevel"/>
    <w:tmpl w:val="B4942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"/>
  </w:num>
  <w:num w:numId="5">
    <w:abstractNumId w:val="7"/>
  </w:num>
  <w:num w:numId="6">
    <w:abstractNumId w:val="12"/>
  </w:num>
  <w:num w:numId="7">
    <w:abstractNumId w:val="11"/>
  </w:num>
  <w:num w:numId="8">
    <w:abstractNumId w:val="5"/>
  </w:num>
  <w:num w:numId="9">
    <w:abstractNumId w:val="4"/>
  </w:num>
  <w:num w:numId="10">
    <w:abstractNumId w:val="6"/>
  </w:num>
  <w:num w:numId="11">
    <w:abstractNumId w:val="14"/>
  </w:num>
  <w:num w:numId="12">
    <w:abstractNumId w:val="10"/>
  </w:num>
  <w:num w:numId="13">
    <w:abstractNumId w:val="2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14337">
      <o:colormenu v:ext="edit" fill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E99"/>
    <w:rsid w:val="001A4F63"/>
    <w:rsid w:val="002241F3"/>
    <w:rsid w:val="00266DA8"/>
    <w:rsid w:val="00275457"/>
    <w:rsid w:val="002B64FD"/>
    <w:rsid w:val="002F0B87"/>
    <w:rsid w:val="002F3E9D"/>
    <w:rsid w:val="00323716"/>
    <w:rsid w:val="003C7FAA"/>
    <w:rsid w:val="00470831"/>
    <w:rsid w:val="004A3912"/>
    <w:rsid w:val="004C6543"/>
    <w:rsid w:val="006341E6"/>
    <w:rsid w:val="006A6B28"/>
    <w:rsid w:val="007B52B5"/>
    <w:rsid w:val="00810E99"/>
    <w:rsid w:val="00812133"/>
    <w:rsid w:val="00827378"/>
    <w:rsid w:val="008C39F6"/>
    <w:rsid w:val="008F1230"/>
    <w:rsid w:val="00A026F0"/>
    <w:rsid w:val="00A10C4C"/>
    <w:rsid w:val="00AE0199"/>
    <w:rsid w:val="00B07EE0"/>
    <w:rsid w:val="00B20B22"/>
    <w:rsid w:val="00B541C4"/>
    <w:rsid w:val="00C401B3"/>
    <w:rsid w:val="00C43AEB"/>
    <w:rsid w:val="00CC42C7"/>
    <w:rsid w:val="00D021A3"/>
    <w:rsid w:val="00EB5B36"/>
    <w:rsid w:val="00F02F38"/>
    <w:rsid w:val="00F5392D"/>
    <w:rsid w:val="00FC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>
      <o:colormenu v:ext="edit" fillcolor="#c00000"/>
    </o:shapedefaults>
    <o:shapelayout v:ext="edit">
      <o:idmap v:ext="edit" data="1"/>
    </o:shapelayout>
  </w:shapeDefaults>
  <w:decimalSymbol w:val="."/>
  <w:listSeparator w:val=","/>
  <w14:docId w14:val="65904AD7"/>
  <w15:docId w15:val="{7057715E-9012-430C-ACB4-056E1276F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 w:cs="Lucida Grande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9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1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06101b-3dd9-4113-9d98-76d1f1baea8b"/>
    <lcf76f155ced4ddcb4097134ff3c332f xmlns="3a27f917-9df7-491b-af9b-1487b45ecd1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9F1D95E0E3AF4290A0F2948E045093" ma:contentTypeVersion="16" ma:contentTypeDescription="Create a new document." ma:contentTypeScope="" ma:versionID="c4f669cd91b63c76be14a5490fd6b650">
  <xsd:schema xmlns:xsd="http://www.w3.org/2001/XMLSchema" xmlns:xs="http://www.w3.org/2001/XMLSchema" xmlns:p="http://schemas.microsoft.com/office/2006/metadata/properties" xmlns:ns2="3a27f917-9df7-491b-af9b-1487b45ecd16" xmlns:ns3="8b06101b-3dd9-4113-9d98-76d1f1baea8b" targetNamespace="http://schemas.microsoft.com/office/2006/metadata/properties" ma:root="true" ma:fieldsID="4595507963504e580c4ae5616bf67932" ns2:_="" ns3:_="">
    <xsd:import namespace="3a27f917-9df7-491b-af9b-1487b45ecd16"/>
    <xsd:import namespace="8b06101b-3dd9-4113-9d98-76d1f1baea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7f917-9df7-491b-af9b-1487b45ec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8cf8216-9c6d-4d83-a0b3-370e7be8c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6101b-3dd9-4113-9d98-76d1f1baea8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5a9068-d8de-4acc-ae5a-f9551af37d75}" ma:internalName="TaxCatchAll" ma:showField="CatchAllData" ma:web="8b06101b-3dd9-4113-9d98-76d1f1bae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2CDB72-7DC0-44B1-A203-F244CBD12F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E31C68-2C8D-4065-9E73-DE605E8E2BE0}">
  <ds:schemaRefs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3a27f917-9df7-491b-af9b-1487b45ecd16"/>
    <ds:schemaRef ds:uri="http://schemas.openxmlformats.org/package/2006/metadata/core-properties"/>
    <ds:schemaRef ds:uri="8b06101b-3dd9-4113-9d98-76d1f1baea8b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F808AA7-FAAA-46A8-A79B-F5FAC25A4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27f917-9df7-491b-af9b-1487b45ecd16"/>
    <ds:schemaRef ds:uri="8b06101b-3dd9-4113-9d98-76d1f1baea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Peters Methodist Primary School, CANTERBURY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Garratt</dc:creator>
  <cp:lastModifiedBy>Sarah Roberts</cp:lastModifiedBy>
  <cp:revision>2</cp:revision>
  <cp:lastPrinted>2022-07-19T07:05:00Z</cp:lastPrinted>
  <dcterms:created xsi:type="dcterms:W3CDTF">2026-09-19T05:16:00Z</dcterms:created>
  <dcterms:modified xsi:type="dcterms:W3CDTF">2026-09-19T05:16:00Z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0x010100B69F1D95E0E3AF4290A0F2948E045093</vt:lpwstr>
  </property>
  <property fmtid="{D5CDD505-2E9C-101B-9397-08002B2CF9AE}" pid="3" name="MediaServiceImageTags">
    <vt:lpwstr/>
  </property>
</Properties>
</file>